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8C348" w14:textId="335FDCBC" w:rsidR="00023DAA" w:rsidRDefault="006E619D" w:rsidP="00F409A7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</w:rPr>
        <w:t>Instructions: U</w:t>
      </w:r>
      <w:r w:rsidR="00DF239E">
        <w:rPr>
          <w:rFonts w:asciiTheme="minorHAnsi" w:hAnsiTheme="minorHAnsi" w:cstheme="minorHAnsi"/>
          <w:b/>
          <w:sz w:val="22"/>
          <w:szCs w:val="22"/>
        </w:rPr>
        <w:t>se this sheet to help develop your data collection procedure for you</w:t>
      </w:r>
      <w:r w:rsidR="00F66063">
        <w:rPr>
          <w:rFonts w:asciiTheme="minorHAnsi" w:hAnsiTheme="minorHAnsi" w:cstheme="minorHAnsi"/>
          <w:b/>
          <w:sz w:val="22"/>
          <w:szCs w:val="22"/>
        </w:rPr>
        <w:t>r</w:t>
      </w:r>
      <w:r w:rsidR="00DF239E">
        <w:rPr>
          <w:rFonts w:asciiTheme="minorHAnsi" w:hAnsiTheme="minorHAnsi" w:cstheme="minorHAnsi"/>
          <w:b/>
          <w:sz w:val="22"/>
          <w:szCs w:val="22"/>
        </w:rPr>
        <w:t xml:space="preserve"> coaching system. Identify what goals you have for your data system and then think about what data points you </w:t>
      </w:r>
      <w:r w:rsidR="00F66063">
        <w:rPr>
          <w:rFonts w:asciiTheme="minorHAnsi" w:hAnsiTheme="minorHAnsi" w:cstheme="minorHAnsi"/>
          <w:b/>
          <w:sz w:val="22"/>
          <w:szCs w:val="22"/>
        </w:rPr>
        <w:t>could collect to track progress toward</w:t>
      </w:r>
      <w:r w:rsidR="00DF239E">
        <w:rPr>
          <w:rFonts w:asciiTheme="minorHAnsi" w:hAnsiTheme="minorHAnsi" w:cstheme="minorHAnsi"/>
          <w:b/>
          <w:sz w:val="22"/>
          <w:szCs w:val="22"/>
        </w:rPr>
        <w:t xml:space="preserve"> your goals. Then identify who can collect the data, how frequently they collect it, and also who aggregates the data and how often. </w:t>
      </w:r>
      <w:r w:rsidR="00F66063">
        <w:rPr>
          <w:rFonts w:asciiTheme="minorHAnsi" w:hAnsiTheme="minorHAnsi" w:cstheme="minorHAnsi"/>
          <w:b/>
          <w:sz w:val="22"/>
          <w:szCs w:val="22"/>
        </w:rPr>
        <w:t>Remember, data can only help yo</w:t>
      </w:r>
      <w:r w:rsidR="005F423D">
        <w:rPr>
          <w:rFonts w:asciiTheme="minorHAnsi" w:hAnsiTheme="minorHAnsi" w:cstheme="minorHAnsi"/>
          <w:b/>
          <w:sz w:val="22"/>
          <w:szCs w:val="22"/>
        </w:rPr>
        <w:t>u if you make time to analyze what you collect!</w:t>
      </w:r>
    </w:p>
    <w:tbl>
      <w:tblPr>
        <w:tblStyle w:val="TableGrid"/>
        <w:tblpPr w:leftFromText="180" w:rightFromText="180" w:vertAnchor="page" w:horzAnchor="margin" w:tblpY="3016"/>
        <w:tblW w:w="10780" w:type="dxa"/>
        <w:tblLook w:val="04A0" w:firstRow="1" w:lastRow="0" w:firstColumn="1" w:lastColumn="0" w:noHBand="0" w:noVBand="1"/>
      </w:tblPr>
      <w:tblGrid>
        <w:gridCol w:w="3039"/>
        <w:gridCol w:w="2348"/>
        <w:gridCol w:w="1391"/>
        <w:gridCol w:w="2696"/>
        <w:gridCol w:w="1306"/>
      </w:tblGrid>
      <w:tr w:rsidR="00DD0FF0" w:rsidRPr="00E42124" w14:paraId="21F547AA" w14:textId="77777777" w:rsidTr="00DD0FF0">
        <w:trPr>
          <w:trHeight w:val="413"/>
        </w:trPr>
        <w:tc>
          <w:tcPr>
            <w:tcW w:w="10780" w:type="dxa"/>
            <w:gridSpan w:val="5"/>
            <w:shd w:val="clear" w:color="auto" w:fill="4C8540"/>
          </w:tcPr>
          <w:p w14:paraId="5D47AE44" w14:textId="77777777" w:rsidR="00DD0FF0" w:rsidRPr="006E619D" w:rsidRDefault="00DD0FF0" w:rsidP="00DD0FF0">
            <w:pPr>
              <w:pStyle w:val="Subtitle"/>
              <w:jc w:val="center"/>
              <w:rPr>
                <w:rFonts w:ascii="Rockwell" w:hAnsi="Rockwell"/>
                <w:b/>
                <w:color w:val="FFFFFF" w:themeColor="background1"/>
                <w:sz w:val="3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619D">
              <w:rPr>
                <w:rFonts w:ascii="Rockwell" w:hAnsi="Rockwell"/>
                <w:b/>
                <w:color w:val="FFFFFF" w:themeColor="background1"/>
                <w:sz w:val="3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Coaching System Goal</w:t>
            </w:r>
          </w:p>
        </w:tc>
      </w:tr>
      <w:tr w:rsidR="00DD0FF0" w:rsidRPr="00E42124" w14:paraId="0A46D995" w14:textId="77777777" w:rsidTr="00DD0FF0">
        <w:trPr>
          <w:trHeight w:val="920"/>
        </w:trPr>
        <w:tc>
          <w:tcPr>
            <w:tcW w:w="10780" w:type="dxa"/>
            <w:gridSpan w:val="5"/>
            <w:shd w:val="clear" w:color="auto" w:fill="auto"/>
          </w:tcPr>
          <w:p w14:paraId="59CAF9E1" w14:textId="77777777" w:rsidR="00DD0FF0" w:rsidRDefault="00DD0FF0" w:rsidP="00DD0FF0"/>
          <w:p w14:paraId="5AE1249F" w14:textId="77777777" w:rsidR="00DD0FF0" w:rsidRPr="006E619D" w:rsidRDefault="00DD0FF0" w:rsidP="00DD0FF0">
            <w:pPr>
              <w:jc w:val="center"/>
            </w:pPr>
          </w:p>
        </w:tc>
      </w:tr>
      <w:tr w:rsidR="00DD0FF0" w:rsidRPr="00E42124" w14:paraId="703B9DCC" w14:textId="77777777" w:rsidTr="00DD0FF0">
        <w:trPr>
          <w:trHeight w:val="353"/>
        </w:trPr>
        <w:tc>
          <w:tcPr>
            <w:tcW w:w="10780" w:type="dxa"/>
            <w:gridSpan w:val="5"/>
            <w:shd w:val="clear" w:color="auto" w:fill="4C8540"/>
          </w:tcPr>
          <w:p w14:paraId="5B15D93B" w14:textId="77777777" w:rsidR="00DD0FF0" w:rsidRPr="009C2002" w:rsidRDefault="00DD0FF0" w:rsidP="00DD0FF0">
            <w:pPr>
              <w:pStyle w:val="Subtitle"/>
              <w:jc w:val="center"/>
              <w:rPr>
                <w:rFonts w:ascii="Rockwell" w:hAnsi="Rockwell"/>
                <w:b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C2002">
              <w:rPr>
                <w:rFonts w:ascii="Rockwell" w:hAnsi="Rockwell"/>
                <w:b/>
                <w:color w:val="FFFFFF" w:themeColor="background1"/>
                <w:sz w:val="3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Data Collection Sheet</w:t>
            </w:r>
          </w:p>
        </w:tc>
      </w:tr>
      <w:tr w:rsidR="00DD0FF0" w:rsidRPr="00E42124" w14:paraId="008DB596" w14:textId="77777777" w:rsidTr="00DD0FF0">
        <w:trPr>
          <w:trHeight w:val="455"/>
        </w:trPr>
        <w:tc>
          <w:tcPr>
            <w:tcW w:w="3039" w:type="dxa"/>
            <w:shd w:val="clear" w:color="auto" w:fill="E6E97B"/>
            <w:vAlign w:val="bottom"/>
          </w:tcPr>
          <w:p w14:paraId="3A21947E" w14:textId="77777777" w:rsidR="00DD0FF0" w:rsidRPr="009C2002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  <w:r w:rsidRPr="009C2002">
              <w:rPr>
                <w:rFonts w:ascii="Rockwell" w:hAnsi="Rockwell"/>
                <w:color w:val="auto"/>
              </w:rPr>
              <w:t xml:space="preserve">What is the data point to be collected? </w:t>
            </w:r>
          </w:p>
        </w:tc>
        <w:tc>
          <w:tcPr>
            <w:tcW w:w="2348" w:type="dxa"/>
            <w:shd w:val="clear" w:color="auto" w:fill="E6E97B"/>
            <w:vAlign w:val="bottom"/>
          </w:tcPr>
          <w:p w14:paraId="354A8981" w14:textId="77777777" w:rsidR="00DD0FF0" w:rsidRPr="009C2002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  <w:r w:rsidRPr="009C2002">
              <w:rPr>
                <w:rFonts w:ascii="Rockwell" w:hAnsi="Rockwell"/>
                <w:color w:val="auto"/>
              </w:rPr>
              <w:t>Who collects it?</w:t>
            </w:r>
          </w:p>
        </w:tc>
        <w:tc>
          <w:tcPr>
            <w:tcW w:w="1391" w:type="dxa"/>
            <w:shd w:val="clear" w:color="auto" w:fill="E6E97B"/>
            <w:vAlign w:val="bottom"/>
          </w:tcPr>
          <w:p w14:paraId="0789EAA4" w14:textId="77777777" w:rsidR="00DD0FF0" w:rsidRPr="009C2002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  <w:r w:rsidRPr="009C2002">
              <w:rPr>
                <w:rFonts w:ascii="Rockwell" w:hAnsi="Rockwell"/>
                <w:color w:val="auto"/>
              </w:rPr>
              <w:t>How often?</w:t>
            </w:r>
          </w:p>
        </w:tc>
        <w:tc>
          <w:tcPr>
            <w:tcW w:w="2696" w:type="dxa"/>
            <w:shd w:val="clear" w:color="auto" w:fill="E6E97B"/>
            <w:vAlign w:val="bottom"/>
          </w:tcPr>
          <w:p w14:paraId="50FB41B6" w14:textId="77777777" w:rsidR="00DD0FF0" w:rsidRPr="009C2002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  <w:r w:rsidRPr="009C2002">
              <w:rPr>
                <w:rFonts w:ascii="Rockwell" w:hAnsi="Rockwell"/>
                <w:color w:val="auto"/>
              </w:rPr>
              <w:t>Who aggregates it?</w:t>
            </w:r>
          </w:p>
        </w:tc>
        <w:tc>
          <w:tcPr>
            <w:tcW w:w="1306" w:type="dxa"/>
            <w:shd w:val="clear" w:color="auto" w:fill="E6E97B"/>
            <w:vAlign w:val="bottom"/>
          </w:tcPr>
          <w:p w14:paraId="5214BC6E" w14:textId="77777777" w:rsidR="00DD0FF0" w:rsidRPr="009C2002" w:rsidRDefault="00DD0FF0" w:rsidP="00DD0FF0">
            <w:pPr>
              <w:pStyle w:val="Subtitle"/>
              <w:rPr>
                <w:color w:val="auto"/>
              </w:rPr>
            </w:pPr>
            <w:r w:rsidRPr="009C2002">
              <w:rPr>
                <w:color w:val="auto"/>
              </w:rPr>
              <w:t>How Often?</w:t>
            </w:r>
          </w:p>
        </w:tc>
      </w:tr>
      <w:tr w:rsidR="00DD0FF0" w:rsidRPr="00E42124" w14:paraId="1EA17D11" w14:textId="77777777" w:rsidTr="00DD0FF0">
        <w:trPr>
          <w:trHeight w:val="167"/>
        </w:trPr>
        <w:tc>
          <w:tcPr>
            <w:tcW w:w="3039" w:type="dxa"/>
          </w:tcPr>
          <w:p w14:paraId="577BE500" w14:textId="30D4959E" w:rsidR="00DD0FF0" w:rsidRPr="00DD0FF0" w:rsidRDefault="00D46223" w:rsidP="00DD0FF0">
            <w:pPr>
              <w:pStyle w:val="Subtitle"/>
              <w:rPr>
                <w:rFonts w:ascii="Rockwell" w:hAnsi="Rockwell"/>
                <w:color w:val="auto"/>
              </w:rPr>
            </w:pPr>
            <w:r>
              <w:rPr>
                <w:rFonts w:ascii="Rockwell" w:hAnsi="Rockwell"/>
                <w:color w:val="auto"/>
              </w:rPr>
              <w:t xml:space="preserve">Ex: # of </w:t>
            </w:r>
            <w:r w:rsidR="00DD0FF0" w:rsidRPr="00DD0FF0">
              <w:rPr>
                <w:rFonts w:ascii="Rockwell" w:hAnsi="Rockwell"/>
                <w:color w:val="auto"/>
              </w:rPr>
              <w:t>Trained Staff</w:t>
            </w:r>
          </w:p>
        </w:tc>
        <w:tc>
          <w:tcPr>
            <w:tcW w:w="2348" w:type="dxa"/>
          </w:tcPr>
          <w:p w14:paraId="470D22F8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  <w:r w:rsidRPr="00DD0FF0">
              <w:rPr>
                <w:rFonts w:ascii="Rockwell" w:hAnsi="Rockwell"/>
                <w:color w:val="auto"/>
              </w:rPr>
              <w:t>Coaches</w:t>
            </w:r>
          </w:p>
        </w:tc>
        <w:tc>
          <w:tcPr>
            <w:tcW w:w="1391" w:type="dxa"/>
          </w:tcPr>
          <w:p w14:paraId="5E034D99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  <w:r w:rsidRPr="00DD0FF0">
              <w:rPr>
                <w:rFonts w:ascii="Rockwell" w:hAnsi="Rockwell"/>
                <w:color w:val="auto"/>
              </w:rPr>
              <w:t>Weekly</w:t>
            </w:r>
          </w:p>
        </w:tc>
        <w:tc>
          <w:tcPr>
            <w:tcW w:w="2696" w:type="dxa"/>
          </w:tcPr>
          <w:p w14:paraId="3FC4C7B0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  <w:r w:rsidRPr="00DD0FF0">
              <w:rPr>
                <w:rFonts w:ascii="Rockwell" w:hAnsi="Rockwell"/>
                <w:color w:val="auto"/>
              </w:rPr>
              <w:t>Trainer</w:t>
            </w:r>
          </w:p>
        </w:tc>
        <w:tc>
          <w:tcPr>
            <w:tcW w:w="1306" w:type="dxa"/>
          </w:tcPr>
          <w:p w14:paraId="7B2D945C" w14:textId="77777777" w:rsidR="00DD0FF0" w:rsidRPr="00DD0FF0" w:rsidRDefault="00DD0FF0" w:rsidP="00DD0FF0">
            <w:pPr>
              <w:pStyle w:val="Subtitle"/>
              <w:rPr>
                <w:color w:val="auto"/>
              </w:rPr>
            </w:pPr>
            <w:r w:rsidRPr="00DD0FF0">
              <w:rPr>
                <w:color w:val="auto"/>
              </w:rPr>
              <w:t>Monthly</w:t>
            </w:r>
          </w:p>
        </w:tc>
      </w:tr>
      <w:tr w:rsidR="00DD0FF0" w:rsidRPr="00E42124" w14:paraId="50AE809F" w14:textId="77777777" w:rsidTr="00DD0FF0">
        <w:trPr>
          <w:trHeight w:val="167"/>
        </w:trPr>
        <w:tc>
          <w:tcPr>
            <w:tcW w:w="3039" w:type="dxa"/>
            <w:shd w:val="clear" w:color="auto" w:fill="D9D9D9" w:themeFill="background1" w:themeFillShade="D9"/>
            <w:vAlign w:val="center"/>
          </w:tcPr>
          <w:p w14:paraId="3447C187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2348" w:type="dxa"/>
            <w:shd w:val="clear" w:color="auto" w:fill="D9D9D9" w:themeFill="background1" w:themeFillShade="D9"/>
            <w:vAlign w:val="center"/>
          </w:tcPr>
          <w:p w14:paraId="3FD83567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</w:tcPr>
          <w:p w14:paraId="648596B1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2696" w:type="dxa"/>
            <w:shd w:val="clear" w:color="auto" w:fill="D9D9D9" w:themeFill="background1" w:themeFillShade="D9"/>
            <w:vAlign w:val="center"/>
          </w:tcPr>
          <w:p w14:paraId="73F3022D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1306" w:type="dxa"/>
            <w:shd w:val="clear" w:color="auto" w:fill="D9D9D9" w:themeFill="background1" w:themeFillShade="D9"/>
          </w:tcPr>
          <w:p w14:paraId="4CA77E8B" w14:textId="77777777" w:rsidR="00DD0FF0" w:rsidRPr="00DD0FF0" w:rsidRDefault="00DD0FF0" w:rsidP="00DD0FF0">
            <w:pPr>
              <w:pStyle w:val="Subtitle"/>
              <w:rPr>
                <w:color w:val="auto"/>
              </w:rPr>
            </w:pPr>
          </w:p>
        </w:tc>
      </w:tr>
      <w:tr w:rsidR="00DD0FF0" w:rsidRPr="00E42124" w14:paraId="1D5B5DFA" w14:textId="77777777" w:rsidTr="00DD0FF0">
        <w:trPr>
          <w:trHeight w:val="167"/>
        </w:trPr>
        <w:tc>
          <w:tcPr>
            <w:tcW w:w="3039" w:type="dxa"/>
            <w:vAlign w:val="center"/>
          </w:tcPr>
          <w:p w14:paraId="518943B4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2348" w:type="dxa"/>
            <w:vAlign w:val="center"/>
          </w:tcPr>
          <w:p w14:paraId="19F73878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1391" w:type="dxa"/>
          </w:tcPr>
          <w:p w14:paraId="3C3E1289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2696" w:type="dxa"/>
            <w:vAlign w:val="center"/>
          </w:tcPr>
          <w:p w14:paraId="3459DB6D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1306" w:type="dxa"/>
          </w:tcPr>
          <w:p w14:paraId="7643AD46" w14:textId="77777777" w:rsidR="00DD0FF0" w:rsidRPr="00DD0FF0" w:rsidRDefault="00DD0FF0" w:rsidP="00DD0FF0">
            <w:pPr>
              <w:pStyle w:val="Subtitle"/>
              <w:rPr>
                <w:color w:val="auto"/>
              </w:rPr>
            </w:pPr>
          </w:p>
        </w:tc>
      </w:tr>
      <w:tr w:rsidR="00DD0FF0" w:rsidRPr="00E42124" w14:paraId="40A9AFDA" w14:textId="77777777" w:rsidTr="00DD0FF0">
        <w:trPr>
          <w:trHeight w:val="167"/>
        </w:trPr>
        <w:tc>
          <w:tcPr>
            <w:tcW w:w="3039" w:type="dxa"/>
            <w:shd w:val="clear" w:color="auto" w:fill="D9D9D9" w:themeFill="background1" w:themeFillShade="D9"/>
            <w:vAlign w:val="center"/>
          </w:tcPr>
          <w:p w14:paraId="553109EC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2348" w:type="dxa"/>
            <w:shd w:val="clear" w:color="auto" w:fill="D9D9D9" w:themeFill="background1" w:themeFillShade="D9"/>
            <w:vAlign w:val="center"/>
          </w:tcPr>
          <w:p w14:paraId="55569539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</w:tcPr>
          <w:p w14:paraId="75A79A86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2696" w:type="dxa"/>
            <w:shd w:val="clear" w:color="auto" w:fill="D9D9D9" w:themeFill="background1" w:themeFillShade="D9"/>
            <w:vAlign w:val="center"/>
          </w:tcPr>
          <w:p w14:paraId="39DFF952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1306" w:type="dxa"/>
            <w:shd w:val="clear" w:color="auto" w:fill="D9D9D9" w:themeFill="background1" w:themeFillShade="D9"/>
          </w:tcPr>
          <w:p w14:paraId="606C9554" w14:textId="77777777" w:rsidR="00DD0FF0" w:rsidRPr="00DD0FF0" w:rsidRDefault="00DD0FF0" w:rsidP="00DD0FF0">
            <w:pPr>
              <w:pStyle w:val="Subtitle"/>
              <w:rPr>
                <w:color w:val="auto"/>
              </w:rPr>
            </w:pPr>
          </w:p>
        </w:tc>
      </w:tr>
      <w:tr w:rsidR="00DD0FF0" w:rsidRPr="00E42124" w14:paraId="78C0A8FE" w14:textId="77777777" w:rsidTr="00DD0FF0">
        <w:trPr>
          <w:trHeight w:val="167"/>
        </w:trPr>
        <w:tc>
          <w:tcPr>
            <w:tcW w:w="3039" w:type="dxa"/>
            <w:vAlign w:val="center"/>
          </w:tcPr>
          <w:p w14:paraId="48CC0D18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2348" w:type="dxa"/>
            <w:vAlign w:val="center"/>
          </w:tcPr>
          <w:p w14:paraId="571F35D2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1391" w:type="dxa"/>
          </w:tcPr>
          <w:p w14:paraId="6360ACE7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2696" w:type="dxa"/>
            <w:vAlign w:val="center"/>
          </w:tcPr>
          <w:p w14:paraId="0ED5FE2D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1306" w:type="dxa"/>
          </w:tcPr>
          <w:p w14:paraId="4284B92C" w14:textId="77777777" w:rsidR="00DD0FF0" w:rsidRPr="00DD0FF0" w:rsidRDefault="00DD0FF0" w:rsidP="00DD0FF0">
            <w:pPr>
              <w:pStyle w:val="Subtitle"/>
              <w:rPr>
                <w:color w:val="auto"/>
              </w:rPr>
            </w:pPr>
          </w:p>
        </w:tc>
      </w:tr>
      <w:tr w:rsidR="00DD0FF0" w:rsidRPr="00E42124" w14:paraId="2258126E" w14:textId="77777777" w:rsidTr="00DD0FF0">
        <w:trPr>
          <w:trHeight w:val="167"/>
        </w:trPr>
        <w:tc>
          <w:tcPr>
            <w:tcW w:w="3039" w:type="dxa"/>
            <w:shd w:val="clear" w:color="auto" w:fill="D9D9D9" w:themeFill="background1" w:themeFillShade="D9"/>
            <w:vAlign w:val="center"/>
          </w:tcPr>
          <w:p w14:paraId="12201A94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2348" w:type="dxa"/>
            <w:shd w:val="clear" w:color="auto" w:fill="D9D9D9" w:themeFill="background1" w:themeFillShade="D9"/>
            <w:vAlign w:val="center"/>
          </w:tcPr>
          <w:p w14:paraId="74A84E71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</w:tcPr>
          <w:p w14:paraId="77D64B78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2696" w:type="dxa"/>
            <w:shd w:val="clear" w:color="auto" w:fill="D9D9D9" w:themeFill="background1" w:themeFillShade="D9"/>
            <w:vAlign w:val="center"/>
          </w:tcPr>
          <w:p w14:paraId="731A35B3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1306" w:type="dxa"/>
            <w:shd w:val="clear" w:color="auto" w:fill="D9D9D9" w:themeFill="background1" w:themeFillShade="D9"/>
          </w:tcPr>
          <w:p w14:paraId="4F8AFEA6" w14:textId="77777777" w:rsidR="00DD0FF0" w:rsidRPr="00DD0FF0" w:rsidRDefault="00DD0FF0" w:rsidP="00DD0FF0">
            <w:pPr>
              <w:pStyle w:val="Subtitle"/>
              <w:rPr>
                <w:color w:val="auto"/>
              </w:rPr>
            </w:pPr>
          </w:p>
        </w:tc>
      </w:tr>
      <w:tr w:rsidR="00DD0FF0" w:rsidRPr="00E42124" w14:paraId="658941B2" w14:textId="77777777" w:rsidTr="00DD0FF0">
        <w:trPr>
          <w:trHeight w:val="167"/>
        </w:trPr>
        <w:tc>
          <w:tcPr>
            <w:tcW w:w="3039" w:type="dxa"/>
            <w:vAlign w:val="center"/>
          </w:tcPr>
          <w:p w14:paraId="27C7BD8F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2348" w:type="dxa"/>
          </w:tcPr>
          <w:p w14:paraId="34BFE83F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1391" w:type="dxa"/>
          </w:tcPr>
          <w:p w14:paraId="413D95CC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2696" w:type="dxa"/>
            <w:vAlign w:val="center"/>
          </w:tcPr>
          <w:p w14:paraId="72A895F0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1306" w:type="dxa"/>
          </w:tcPr>
          <w:p w14:paraId="488D086E" w14:textId="77777777" w:rsidR="00DD0FF0" w:rsidRPr="00DD0FF0" w:rsidRDefault="00DD0FF0" w:rsidP="00DD0FF0">
            <w:pPr>
              <w:pStyle w:val="Subtitle"/>
              <w:rPr>
                <w:color w:val="auto"/>
              </w:rPr>
            </w:pPr>
          </w:p>
        </w:tc>
      </w:tr>
      <w:tr w:rsidR="00DD0FF0" w:rsidRPr="00E42124" w14:paraId="1028A973" w14:textId="77777777" w:rsidTr="00DD0FF0">
        <w:trPr>
          <w:trHeight w:val="167"/>
        </w:trPr>
        <w:tc>
          <w:tcPr>
            <w:tcW w:w="3039" w:type="dxa"/>
            <w:shd w:val="clear" w:color="auto" w:fill="D9D9D9" w:themeFill="background1" w:themeFillShade="D9"/>
            <w:vAlign w:val="center"/>
          </w:tcPr>
          <w:p w14:paraId="5DAA2C6B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2348" w:type="dxa"/>
            <w:shd w:val="clear" w:color="auto" w:fill="D9D9D9" w:themeFill="background1" w:themeFillShade="D9"/>
          </w:tcPr>
          <w:p w14:paraId="6476EE25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</w:tcPr>
          <w:p w14:paraId="419AE326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2696" w:type="dxa"/>
            <w:shd w:val="clear" w:color="auto" w:fill="D9D9D9" w:themeFill="background1" w:themeFillShade="D9"/>
            <w:vAlign w:val="center"/>
          </w:tcPr>
          <w:p w14:paraId="6E08FD3F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1306" w:type="dxa"/>
            <w:shd w:val="clear" w:color="auto" w:fill="D9D9D9" w:themeFill="background1" w:themeFillShade="D9"/>
          </w:tcPr>
          <w:p w14:paraId="69E84EEC" w14:textId="77777777" w:rsidR="00DD0FF0" w:rsidRPr="00DD0FF0" w:rsidRDefault="00DD0FF0" w:rsidP="00DD0FF0">
            <w:pPr>
              <w:pStyle w:val="Subtitle"/>
              <w:rPr>
                <w:color w:val="auto"/>
              </w:rPr>
            </w:pPr>
          </w:p>
        </w:tc>
      </w:tr>
      <w:tr w:rsidR="00DD0FF0" w:rsidRPr="00E42124" w14:paraId="7CC7817D" w14:textId="77777777" w:rsidTr="00DD0FF0">
        <w:trPr>
          <w:trHeight w:val="167"/>
        </w:trPr>
        <w:tc>
          <w:tcPr>
            <w:tcW w:w="3039" w:type="dxa"/>
            <w:vAlign w:val="center"/>
          </w:tcPr>
          <w:p w14:paraId="02F961F8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2348" w:type="dxa"/>
          </w:tcPr>
          <w:p w14:paraId="34301B9F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1391" w:type="dxa"/>
          </w:tcPr>
          <w:p w14:paraId="34A062E7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2696" w:type="dxa"/>
            <w:vAlign w:val="center"/>
          </w:tcPr>
          <w:p w14:paraId="07FF14FC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1306" w:type="dxa"/>
          </w:tcPr>
          <w:p w14:paraId="5FD4AB96" w14:textId="77777777" w:rsidR="00DD0FF0" w:rsidRPr="00DD0FF0" w:rsidRDefault="00DD0FF0" w:rsidP="00DD0FF0">
            <w:pPr>
              <w:pStyle w:val="Subtitle"/>
              <w:rPr>
                <w:color w:val="auto"/>
              </w:rPr>
            </w:pPr>
          </w:p>
        </w:tc>
      </w:tr>
      <w:tr w:rsidR="00DD0FF0" w:rsidRPr="00E42124" w14:paraId="751E101B" w14:textId="77777777" w:rsidTr="00DD0FF0">
        <w:trPr>
          <w:trHeight w:val="167"/>
        </w:trPr>
        <w:tc>
          <w:tcPr>
            <w:tcW w:w="3039" w:type="dxa"/>
            <w:shd w:val="clear" w:color="auto" w:fill="D9D9D9" w:themeFill="background1" w:themeFillShade="D9"/>
          </w:tcPr>
          <w:p w14:paraId="0CBF9D1D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2348" w:type="dxa"/>
            <w:shd w:val="clear" w:color="auto" w:fill="D9D9D9" w:themeFill="background1" w:themeFillShade="D9"/>
          </w:tcPr>
          <w:p w14:paraId="2DFB0906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</w:tcPr>
          <w:p w14:paraId="1295FA75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2696" w:type="dxa"/>
            <w:shd w:val="clear" w:color="auto" w:fill="D9D9D9" w:themeFill="background1" w:themeFillShade="D9"/>
          </w:tcPr>
          <w:p w14:paraId="1EB614BA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1306" w:type="dxa"/>
            <w:shd w:val="clear" w:color="auto" w:fill="D9D9D9" w:themeFill="background1" w:themeFillShade="D9"/>
          </w:tcPr>
          <w:p w14:paraId="4A45DC37" w14:textId="77777777" w:rsidR="00DD0FF0" w:rsidRPr="00DD0FF0" w:rsidRDefault="00DD0FF0" w:rsidP="00DD0FF0">
            <w:pPr>
              <w:pStyle w:val="Subtitle"/>
              <w:rPr>
                <w:color w:val="auto"/>
              </w:rPr>
            </w:pPr>
          </w:p>
        </w:tc>
      </w:tr>
      <w:tr w:rsidR="00DD0FF0" w:rsidRPr="00E42124" w14:paraId="3982CFD3" w14:textId="77777777" w:rsidTr="00DD0FF0">
        <w:trPr>
          <w:trHeight w:val="167"/>
        </w:trPr>
        <w:tc>
          <w:tcPr>
            <w:tcW w:w="3039" w:type="dxa"/>
          </w:tcPr>
          <w:p w14:paraId="1D5CCBC1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2348" w:type="dxa"/>
          </w:tcPr>
          <w:p w14:paraId="0C016CFB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1391" w:type="dxa"/>
          </w:tcPr>
          <w:p w14:paraId="2DBE7FB3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2696" w:type="dxa"/>
          </w:tcPr>
          <w:p w14:paraId="0035B772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1306" w:type="dxa"/>
          </w:tcPr>
          <w:p w14:paraId="27CB337B" w14:textId="77777777" w:rsidR="00DD0FF0" w:rsidRPr="00DD0FF0" w:rsidRDefault="00DD0FF0" w:rsidP="00DD0FF0">
            <w:pPr>
              <w:pStyle w:val="Subtitle"/>
              <w:rPr>
                <w:color w:val="auto"/>
              </w:rPr>
            </w:pPr>
          </w:p>
        </w:tc>
      </w:tr>
      <w:tr w:rsidR="00DD0FF0" w:rsidRPr="00E42124" w14:paraId="63D95AFC" w14:textId="77777777" w:rsidTr="00DD0FF0">
        <w:trPr>
          <w:trHeight w:val="167"/>
        </w:trPr>
        <w:tc>
          <w:tcPr>
            <w:tcW w:w="3039" w:type="dxa"/>
            <w:shd w:val="clear" w:color="auto" w:fill="D9D9D9" w:themeFill="background1" w:themeFillShade="D9"/>
          </w:tcPr>
          <w:p w14:paraId="6A6BA738" w14:textId="6FABA6A4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2348" w:type="dxa"/>
            <w:shd w:val="clear" w:color="auto" w:fill="D9D9D9" w:themeFill="background1" w:themeFillShade="D9"/>
          </w:tcPr>
          <w:p w14:paraId="3EFAF9D1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</w:tcPr>
          <w:p w14:paraId="3D4EA509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2696" w:type="dxa"/>
            <w:shd w:val="clear" w:color="auto" w:fill="D9D9D9" w:themeFill="background1" w:themeFillShade="D9"/>
          </w:tcPr>
          <w:p w14:paraId="0D1E2982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1306" w:type="dxa"/>
            <w:shd w:val="clear" w:color="auto" w:fill="D9D9D9" w:themeFill="background1" w:themeFillShade="D9"/>
          </w:tcPr>
          <w:p w14:paraId="592B0E88" w14:textId="77777777" w:rsidR="00DD0FF0" w:rsidRPr="00DD0FF0" w:rsidRDefault="00DD0FF0" w:rsidP="00DD0FF0">
            <w:pPr>
              <w:pStyle w:val="Subtitle"/>
              <w:rPr>
                <w:color w:val="auto"/>
              </w:rPr>
            </w:pPr>
          </w:p>
        </w:tc>
      </w:tr>
      <w:tr w:rsidR="00DD0FF0" w:rsidRPr="00E42124" w14:paraId="6853BB7A" w14:textId="77777777" w:rsidTr="00DD0FF0">
        <w:trPr>
          <w:trHeight w:val="167"/>
        </w:trPr>
        <w:tc>
          <w:tcPr>
            <w:tcW w:w="3039" w:type="dxa"/>
          </w:tcPr>
          <w:p w14:paraId="24845EC0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2348" w:type="dxa"/>
          </w:tcPr>
          <w:p w14:paraId="0533A021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1391" w:type="dxa"/>
          </w:tcPr>
          <w:p w14:paraId="2892C431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2696" w:type="dxa"/>
          </w:tcPr>
          <w:p w14:paraId="217D5A1A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1306" w:type="dxa"/>
          </w:tcPr>
          <w:p w14:paraId="60F66A2A" w14:textId="77777777" w:rsidR="00DD0FF0" w:rsidRPr="00DD0FF0" w:rsidRDefault="00DD0FF0" w:rsidP="00DD0FF0">
            <w:pPr>
              <w:pStyle w:val="Subtitle"/>
              <w:rPr>
                <w:color w:val="auto"/>
              </w:rPr>
            </w:pPr>
          </w:p>
        </w:tc>
      </w:tr>
      <w:tr w:rsidR="00DD0FF0" w:rsidRPr="00E42124" w14:paraId="591823E7" w14:textId="77777777" w:rsidTr="00DD0FF0">
        <w:trPr>
          <w:trHeight w:val="167"/>
        </w:trPr>
        <w:tc>
          <w:tcPr>
            <w:tcW w:w="3039" w:type="dxa"/>
            <w:shd w:val="clear" w:color="auto" w:fill="D9D9D9" w:themeFill="background1" w:themeFillShade="D9"/>
          </w:tcPr>
          <w:p w14:paraId="6F4C1893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2348" w:type="dxa"/>
            <w:shd w:val="clear" w:color="auto" w:fill="D9D9D9" w:themeFill="background1" w:themeFillShade="D9"/>
          </w:tcPr>
          <w:p w14:paraId="5557B6C3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</w:tcPr>
          <w:p w14:paraId="210B3E51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2696" w:type="dxa"/>
            <w:shd w:val="clear" w:color="auto" w:fill="D9D9D9" w:themeFill="background1" w:themeFillShade="D9"/>
          </w:tcPr>
          <w:p w14:paraId="47627D58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1306" w:type="dxa"/>
            <w:shd w:val="clear" w:color="auto" w:fill="D9D9D9" w:themeFill="background1" w:themeFillShade="D9"/>
          </w:tcPr>
          <w:p w14:paraId="286F8398" w14:textId="77777777" w:rsidR="00DD0FF0" w:rsidRPr="00DD0FF0" w:rsidRDefault="00DD0FF0" w:rsidP="00DD0FF0">
            <w:pPr>
              <w:pStyle w:val="Subtitle"/>
              <w:rPr>
                <w:color w:val="auto"/>
              </w:rPr>
            </w:pPr>
          </w:p>
        </w:tc>
      </w:tr>
      <w:tr w:rsidR="00DD0FF0" w:rsidRPr="00E42124" w14:paraId="4BBF87E7" w14:textId="77777777" w:rsidTr="00DD0FF0">
        <w:trPr>
          <w:trHeight w:val="167"/>
        </w:trPr>
        <w:tc>
          <w:tcPr>
            <w:tcW w:w="3039" w:type="dxa"/>
          </w:tcPr>
          <w:p w14:paraId="0E262BEA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2348" w:type="dxa"/>
          </w:tcPr>
          <w:p w14:paraId="696F5F10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1391" w:type="dxa"/>
          </w:tcPr>
          <w:p w14:paraId="709EC559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2696" w:type="dxa"/>
          </w:tcPr>
          <w:p w14:paraId="1605CDB0" w14:textId="77777777" w:rsidR="00DD0FF0" w:rsidRPr="00DD0FF0" w:rsidRDefault="00DD0FF0" w:rsidP="00DD0FF0">
            <w:pPr>
              <w:pStyle w:val="Subtitle"/>
              <w:rPr>
                <w:rFonts w:ascii="Rockwell" w:hAnsi="Rockwell"/>
                <w:color w:val="auto"/>
              </w:rPr>
            </w:pPr>
          </w:p>
        </w:tc>
        <w:tc>
          <w:tcPr>
            <w:tcW w:w="1306" w:type="dxa"/>
          </w:tcPr>
          <w:p w14:paraId="77B09135" w14:textId="77777777" w:rsidR="00DD0FF0" w:rsidRPr="00DD0FF0" w:rsidRDefault="00DD0FF0" w:rsidP="00DD0FF0">
            <w:pPr>
              <w:pStyle w:val="Subtitle"/>
              <w:rPr>
                <w:color w:val="auto"/>
              </w:rPr>
            </w:pPr>
          </w:p>
        </w:tc>
      </w:tr>
      <w:tr w:rsidR="00DD0FF0" w:rsidRPr="00E42124" w14:paraId="4D21258E" w14:textId="77777777" w:rsidTr="00DD0FF0">
        <w:trPr>
          <w:trHeight w:val="1026"/>
        </w:trPr>
        <w:tc>
          <w:tcPr>
            <w:tcW w:w="10780" w:type="dxa"/>
            <w:gridSpan w:val="5"/>
            <w:shd w:val="clear" w:color="auto" w:fill="D9D9D9" w:themeFill="background1" w:themeFillShade="D9"/>
          </w:tcPr>
          <w:p w14:paraId="0DCD8742" w14:textId="77777777" w:rsidR="00DD0FF0" w:rsidRPr="00FD2386" w:rsidRDefault="00DD0FF0" w:rsidP="00DD0FF0">
            <w:pPr>
              <w:pStyle w:val="Subtitle"/>
              <w:rPr>
                <w:rFonts w:ascii="Rockwell" w:hAnsi="Rockwell"/>
                <w:highlight w:val="yellow"/>
              </w:rPr>
            </w:pPr>
            <w:r w:rsidRPr="00FD2386">
              <w:rPr>
                <w:rFonts w:ascii="Rockwell" w:hAnsi="Rockwell"/>
              </w:rPr>
              <w:t xml:space="preserve">Additional Resource: </w:t>
            </w:r>
          </w:p>
          <w:p w14:paraId="20CA9664" w14:textId="77777777" w:rsidR="00DD0FF0" w:rsidRPr="00FD2386" w:rsidRDefault="00794225" w:rsidP="00DD0FF0">
            <w:pPr>
              <w:pStyle w:val="Subtitle"/>
              <w:rPr>
                <w:rFonts w:ascii="Rockwell" w:hAnsi="Rockwell"/>
              </w:rPr>
            </w:pPr>
            <w:hyperlink r:id="rId12" w:history="1">
              <w:r w:rsidR="00DD0FF0" w:rsidRPr="00FD2386">
                <w:rPr>
                  <w:rStyle w:val="Hyperlink"/>
                  <w:rFonts w:ascii="Rockwell" w:hAnsi="Rockwell" w:cstheme="minorHAnsi"/>
                </w:rPr>
                <w:t>https://www.skillsyouneed.com/num/graphs-charts.html</w:t>
              </w:r>
            </w:hyperlink>
          </w:p>
          <w:p w14:paraId="16F842A3" w14:textId="77777777" w:rsidR="00DD0FF0" w:rsidRPr="00FD2386" w:rsidRDefault="00DD0FF0" w:rsidP="00DD0FF0">
            <w:pPr>
              <w:pStyle w:val="Subtitle"/>
              <w:rPr>
                <w:rFonts w:ascii="Rockwell" w:hAnsi="Rockwell"/>
              </w:rPr>
            </w:pPr>
          </w:p>
        </w:tc>
      </w:tr>
    </w:tbl>
    <w:p w14:paraId="214DA4C7" w14:textId="3CAA5C99" w:rsidR="00DF239E" w:rsidRPr="00E42124" w:rsidRDefault="00DF239E" w:rsidP="00F409A7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DF239E" w:rsidRPr="00E42124" w:rsidSect="00B91C71">
      <w:headerReference w:type="default" r:id="rId13"/>
      <w:footerReference w:type="default" r:id="rId14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02EC1" w14:textId="77777777" w:rsidR="00173682" w:rsidRDefault="00173682" w:rsidP="00E34FBD">
      <w:r>
        <w:separator/>
      </w:r>
    </w:p>
  </w:endnote>
  <w:endnote w:type="continuationSeparator" w:id="0">
    <w:p w14:paraId="1AC8C16D" w14:textId="77777777" w:rsidR="00173682" w:rsidRDefault="00173682" w:rsidP="00E3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03528" w14:textId="784AF95A" w:rsidR="00E34FBD" w:rsidRPr="00173C45" w:rsidRDefault="0066711D" w:rsidP="00173C4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State of Missouri | </w:t>
    </w:r>
    <w:r w:rsidR="00E34FBD">
      <w:rPr>
        <w:rFonts w:asciiTheme="majorHAnsi" w:eastAsiaTheme="majorEastAsia" w:hAnsiTheme="majorHAnsi" w:cstheme="majorBidi"/>
      </w:rPr>
      <w:t>D</w:t>
    </w:r>
    <w:r w:rsidR="00FA1CEC">
      <w:rPr>
        <w:rFonts w:asciiTheme="majorHAnsi" w:eastAsiaTheme="majorEastAsia" w:hAnsiTheme="majorHAnsi" w:cstheme="majorBidi"/>
      </w:rPr>
      <w:t xml:space="preserve">MH – DD | </w:t>
    </w:r>
    <w:r w:rsidR="003433DB">
      <w:rPr>
        <w:rFonts w:asciiTheme="majorHAnsi" w:eastAsiaTheme="majorEastAsia" w:hAnsiTheme="majorHAnsi" w:cstheme="majorBidi"/>
      </w:rPr>
      <w:t>5/17/2022</w:t>
    </w:r>
    <w:r w:rsidR="00E34FBD">
      <w:rPr>
        <w:rFonts w:asciiTheme="majorHAnsi" w:eastAsiaTheme="majorEastAsia" w:hAnsiTheme="majorHAnsi" w:cstheme="majorBidi"/>
      </w:rPr>
      <w:ptab w:relativeTo="margin" w:alignment="right" w:leader="none"/>
    </w:r>
    <w:r w:rsidR="00E34FBD">
      <w:rPr>
        <w:rFonts w:asciiTheme="majorHAnsi" w:eastAsiaTheme="majorEastAsia" w:hAnsiTheme="majorHAnsi" w:cstheme="majorBidi"/>
      </w:rPr>
      <w:t xml:space="preserve">Page </w:t>
    </w:r>
    <w:r w:rsidR="00E34FBD">
      <w:rPr>
        <w:rFonts w:eastAsiaTheme="minorEastAsia"/>
      </w:rPr>
      <w:fldChar w:fldCharType="begin"/>
    </w:r>
    <w:r w:rsidR="00E34FBD">
      <w:instrText xml:space="preserve"> PAGE   \* MERGEFORMAT </w:instrText>
    </w:r>
    <w:r w:rsidR="00E34FBD">
      <w:rPr>
        <w:rFonts w:eastAsiaTheme="minorEastAsia"/>
      </w:rPr>
      <w:fldChar w:fldCharType="separate"/>
    </w:r>
    <w:r w:rsidR="00794225" w:rsidRPr="00794225">
      <w:rPr>
        <w:rFonts w:asciiTheme="majorHAnsi" w:eastAsiaTheme="majorEastAsia" w:hAnsiTheme="majorHAnsi" w:cstheme="majorBidi"/>
        <w:noProof/>
      </w:rPr>
      <w:t>1</w:t>
    </w:r>
    <w:r w:rsidR="00E34FBD">
      <w:rPr>
        <w:rFonts w:asciiTheme="majorHAnsi" w:eastAsiaTheme="majorEastAsia" w:hAnsiTheme="majorHAnsi" w:cstheme="maj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59A86" w14:textId="77777777" w:rsidR="00173682" w:rsidRDefault="00173682" w:rsidP="00E34FBD">
      <w:r>
        <w:separator/>
      </w:r>
    </w:p>
  </w:footnote>
  <w:footnote w:type="continuationSeparator" w:id="0">
    <w:p w14:paraId="3D920620" w14:textId="77777777" w:rsidR="00173682" w:rsidRDefault="00173682" w:rsidP="00E34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EC0F8" w14:textId="3310566F" w:rsidR="00E42124" w:rsidRDefault="00E42124">
    <w:pPr>
      <w:pStyle w:val="Header"/>
    </w:pPr>
  </w:p>
  <w:p w14:paraId="571BA89A" w14:textId="77777777" w:rsidR="00E42124" w:rsidRDefault="00E42124">
    <w:pPr>
      <w:pStyle w:val="Header"/>
    </w:pPr>
  </w:p>
  <w:p w14:paraId="00C3BBF1" w14:textId="1E4801B1" w:rsidR="00E34FBD" w:rsidRDefault="00E34F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3709C"/>
    <w:multiLevelType w:val="hybridMultilevel"/>
    <w:tmpl w:val="44A83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14A97"/>
    <w:multiLevelType w:val="hybridMultilevel"/>
    <w:tmpl w:val="6FB4ED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424567"/>
    <w:multiLevelType w:val="hybridMultilevel"/>
    <w:tmpl w:val="2D5811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EA5710"/>
    <w:multiLevelType w:val="hybridMultilevel"/>
    <w:tmpl w:val="2AF8CC2E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729317F"/>
    <w:multiLevelType w:val="hybridMultilevel"/>
    <w:tmpl w:val="4560F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358BB"/>
    <w:multiLevelType w:val="hybridMultilevel"/>
    <w:tmpl w:val="C8DC4126"/>
    <w:lvl w:ilvl="0" w:tplc="9254056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08D6C41"/>
    <w:multiLevelType w:val="hybridMultilevel"/>
    <w:tmpl w:val="89F85C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DD363D"/>
    <w:multiLevelType w:val="hybridMultilevel"/>
    <w:tmpl w:val="3D820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4576D"/>
    <w:multiLevelType w:val="hybridMultilevel"/>
    <w:tmpl w:val="8DC2B162"/>
    <w:lvl w:ilvl="0" w:tplc="788273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47913"/>
    <w:multiLevelType w:val="hybridMultilevel"/>
    <w:tmpl w:val="371A397E"/>
    <w:lvl w:ilvl="0" w:tplc="04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0" w15:restartNumberingAfterBreak="0">
    <w:nsid w:val="612F2568"/>
    <w:multiLevelType w:val="hybridMultilevel"/>
    <w:tmpl w:val="B1241E44"/>
    <w:lvl w:ilvl="0" w:tplc="BA7A7C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22816"/>
    <w:multiLevelType w:val="hybridMultilevel"/>
    <w:tmpl w:val="0D501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86A5910"/>
    <w:multiLevelType w:val="hybridMultilevel"/>
    <w:tmpl w:val="EBE67F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062D7E"/>
    <w:multiLevelType w:val="hybridMultilevel"/>
    <w:tmpl w:val="0810A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F6165"/>
    <w:multiLevelType w:val="hybridMultilevel"/>
    <w:tmpl w:val="3E409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11"/>
  </w:num>
  <w:num w:numId="9">
    <w:abstractNumId w:val="7"/>
  </w:num>
  <w:num w:numId="10">
    <w:abstractNumId w:val="13"/>
  </w:num>
  <w:num w:numId="11">
    <w:abstractNumId w:val="3"/>
  </w:num>
  <w:num w:numId="12">
    <w:abstractNumId w:val="5"/>
  </w:num>
  <w:num w:numId="13">
    <w:abstractNumId w:val="10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41C"/>
    <w:rsid w:val="00005BD4"/>
    <w:rsid w:val="00011C69"/>
    <w:rsid w:val="000122DA"/>
    <w:rsid w:val="000132DC"/>
    <w:rsid w:val="00023DAA"/>
    <w:rsid w:val="00047437"/>
    <w:rsid w:val="00107506"/>
    <w:rsid w:val="0013589D"/>
    <w:rsid w:val="00173682"/>
    <w:rsid w:val="00173C45"/>
    <w:rsid w:val="00184EC7"/>
    <w:rsid w:val="001B4A63"/>
    <w:rsid w:val="001C306D"/>
    <w:rsid w:val="001D1BC8"/>
    <w:rsid w:val="001D651B"/>
    <w:rsid w:val="001F3BC3"/>
    <w:rsid w:val="0021551B"/>
    <w:rsid w:val="002252A1"/>
    <w:rsid w:val="0027641C"/>
    <w:rsid w:val="002A192A"/>
    <w:rsid w:val="002D3AA8"/>
    <w:rsid w:val="002D5BB0"/>
    <w:rsid w:val="003123F2"/>
    <w:rsid w:val="00314232"/>
    <w:rsid w:val="003433DB"/>
    <w:rsid w:val="0039528C"/>
    <w:rsid w:val="003C234D"/>
    <w:rsid w:val="003F6DBC"/>
    <w:rsid w:val="00404FFA"/>
    <w:rsid w:val="004066C4"/>
    <w:rsid w:val="004200B2"/>
    <w:rsid w:val="00426F90"/>
    <w:rsid w:val="00433B64"/>
    <w:rsid w:val="00434F05"/>
    <w:rsid w:val="00463A25"/>
    <w:rsid w:val="0047269E"/>
    <w:rsid w:val="00481872"/>
    <w:rsid w:val="00485C94"/>
    <w:rsid w:val="004A0D64"/>
    <w:rsid w:val="004C75E5"/>
    <w:rsid w:val="004E6056"/>
    <w:rsid w:val="004E6694"/>
    <w:rsid w:val="004F0247"/>
    <w:rsid w:val="00512FA2"/>
    <w:rsid w:val="00542145"/>
    <w:rsid w:val="005658B4"/>
    <w:rsid w:val="00584F52"/>
    <w:rsid w:val="005B6799"/>
    <w:rsid w:val="005F423D"/>
    <w:rsid w:val="006007B7"/>
    <w:rsid w:val="00635DD9"/>
    <w:rsid w:val="0066711D"/>
    <w:rsid w:val="0068014D"/>
    <w:rsid w:val="006A1195"/>
    <w:rsid w:val="006C1876"/>
    <w:rsid w:val="006C1B0F"/>
    <w:rsid w:val="006E619D"/>
    <w:rsid w:val="006E7902"/>
    <w:rsid w:val="00712735"/>
    <w:rsid w:val="00712C7F"/>
    <w:rsid w:val="0072265E"/>
    <w:rsid w:val="00734763"/>
    <w:rsid w:val="00794225"/>
    <w:rsid w:val="007C245B"/>
    <w:rsid w:val="007C3B33"/>
    <w:rsid w:val="007E0680"/>
    <w:rsid w:val="007F16BC"/>
    <w:rsid w:val="007F5F70"/>
    <w:rsid w:val="00806E64"/>
    <w:rsid w:val="00830036"/>
    <w:rsid w:val="008360EA"/>
    <w:rsid w:val="00875EE5"/>
    <w:rsid w:val="008C61C2"/>
    <w:rsid w:val="008F7171"/>
    <w:rsid w:val="008F73F0"/>
    <w:rsid w:val="008F76E6"/>
    <w:rsid w:val="009001BB"/>
    <w:rsid w:val="0092662E"/>
    <w:rsid w:val="009608B9"/>
    <w:rsid w:val="009A1E20"/>
    <w:rsid w:val="009B26E9"/>
    <w:rsid w:val="009C2002"/>
    <w:rsid w:val="009C4A5F"/>
    <w:rsid w:val="009D5A0A"/>
    <w:rsid w:val="009F3154"/>
    <w:rsid w:val="00A01CF2"/>
    <w:rsid w:val="00A53B77"/>
    <w:rsid w:val="00A652FB"/>
    <w:rsid w:val="00A77C8C"/>
    <w:rsid w:val="00AC3539"/>
    <w:rsid w:val="00AE3ED6"/>
    <w:rsid w:val="00AE559F"/>
    <w:rsid w:val="00B127CD"/>
    <w:rsid w:val="00B46FD6"/>
    <w:rsid w:val="00B713D9"/>
    <w:rsid w:val="00B728B0"/>
    <w:rsid w:val="00B741B8"/>
    <w:rsid w:val="00B91C71"/>
    <w:rsid w:val="00BA06C5"/>
    <w:rsid w:val="00BC5AEA"/>
    <w:rsid w:val="00BC62EE"/>
    <w:rsid w:val="00BF2389"/>
    <w:rsid w:val="00C0208F"/>
    <w:rsid w:val="00C05FC5"/>
    <w:rsid w:val="00C061BC"/>
    <w:rsid w:val="00C16DF8"/>
    <w:rsid w:val="00C33E18"/>
    <w:rsid w:val="00C47A7E"/>
    <w:rsid w:val="00C577B5"/>
    <w:rsid w:val="00C80229"/>
    <w:rsid w:val="00C92899"/>
    <w:rsid w:val="00CE35F8"/>
    <w:rsid w:val="00D2496E"/>
    <w:rsid w:val="00D46223"/>
    <w:rsid w:val="00DA2042"/>
    <w:rsid w:val="00DC1D45"/>
    <w:rsid w:val="00DC56CA"/>
    <w:rsid w:val="00DD0FF0"/>
    <w:rsid w:val="00DF1D39"/>
    <w:rsid w:val="00DF239E"/>
    <w:rsid w:val="00E14384"/>
    <w:rsid w:val="00E25A07"/>
    <w:rsid w:val="00E34FBD"/>
    <w:rsid w:val="00E373AA"/>
    <w:rsid w:val="00E42124"/>
    <w:rsid w:val="00E4338D"/>
    <w:rsid w:val="00E4711B"/>
    <w:rsid w:val="00E55C35"/>
    <w:rsid w:val="00E61FA0"/>
    <w:rsid w:val="00E86423"/>
    <w:rsid w:val="00E9119F"/>
    <w:rsid w:val="00E956BA"/>
    <w:rsid w:val="00EA3646"/>
    <w:rsid w:val="00EB3177"/>
    <w:rsid w:val="00ED63F0"/>
    <w:rsid w:val="00EF1155"/>
    <w:rsid w:val="00F04DF3"/>
    <w:rsid w:val="00F122D8"/>
    <w:rsid w:val="00F30F2A"/>
    <w:rsid w:val="00F409A7"/>
    <w:rsid w:val="00F66063"/>
    <w:rsid w:val="00F90B2B"/>
    <w:rsid w:val="00FA1CEC"/>
    <w:rsid w:val="00FB3E74"/>
    <w:rsid w:val="00FD2386"/>
    <w:rsid w:val="00FE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483D653"/>
  <w15:docId w15:val="{4A163BC4-41C5-483B-9E5C-F39DF953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A2042"/>
    <w:pPr>
      <w:keepNext/>
      <w:outlineLvl w:val="0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4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6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6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4FB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34FBD"/>
  </w:style>
  <w:style w:type="paragraph" w:styleId="Footer">
    <w:name w:val="footer"/>
    <w:basedOn w:val="Normal"/>
    <w:link w:val="FooterChar"/>
    <w:uiPriority w:val="99"/>
    <w:unhideWhenUsed/>
    <w:rsid w:val="00E34FB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34FBD"/>
  </w:style>
  <w:style w:type="character" w:customStyle="1" w:styleId="Heading1Char">
    <w:name w:val="Heading 1 Char"/>
    <w:basedOn w:val="DefaultParagraphFont"/>
    <w:link w:val="Heading1"/>
    <w:rsid w:val="00DA2042"/>
    <w:rPr>
      <w:rFonts w:ascii="Times New Roman" w:eastAsia="Times New Roman" w:hAnsi="Times New Roman" w:cs="Times New Roman"/>
      <w:b/>
      <w:bCs/>
      <w:sz w:val="16"/>
      <w:szCs w:val="24"/>
    </w:rPr>
  </w:style>
  <w:style w:type="table" w:styleId="TableGrid">
    <w:name w:val="Table Grid"/>
    <w:basedOn w:val="TableNormal"/>
    <w:uiPriority w:val="59"/>
    <w:rsid w:val="00047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A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05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23F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5B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B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5BD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B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BD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F73F0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12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4212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killsyouneed.com/num/graphs-charts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COACHING SERIES – WORKSHOP 3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4A8E1BA9F8748B04D61026E015E75" ma:contentTypeVersion="5" ma:contentTypeDescription="Create a new document." ma:contentTypeScope="" ma:versionID="1bda9d1287add382197d57a2034e8675">
  <xsd:schema xmlns:xsd="http://www.w3.org/2001/XMLSchema" xmlns:xs="http://www.w3.org/2001/XMLSchema" xmlns:p="http://schemas.microsoft.com/office/2006/metadata/properties" xmlns:ns2="http://schemas.microsoft.com/sharepoint/v4" xmlns:ns3="4ab708b0-1722-476c-80b7-51e7d343d51e" targetNamespace="http://schemas.microsoft.com/office/2006/metadata/properties" ma:root="true" ma:fieldsID="1030dc54a201fda4e9b0ab03386db6f3" ns2:_="" ns3:_="">
    <xsd:import namespace="http://schemas.microsoft.com/sharepoint/v4"/>
    <xsd:import namespace="4ab708b0-1722-476c-80b7-51e7d343d51e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708b0-1722-476c-80b7-51e7d343d51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B9AA61-10E1-4847-8BE7-705DC97F61AE}">
  <ds:schemaRefs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sharepoint/v4"/>
    <ds:schemaRef ds:uri="http://schemas.microsoft.com/office/infopath/2007/PartnerControls"/>
    <ds:schemaRef ds:uri="4ab708b0-1722-476c-80b7-51e7d343d51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B876D71-0FD9-415F-B6F6-D1C512250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4ab708b0-1722-476c-80b7-51e7d343d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809D82-874F-4E6F-84A9-A309F1A819B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EEE78F8-2A11-4635-A75D-5FB2B3032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COACHING SYSTEM exercise sheet blank copy</vt:lpstr>
    </vt:vector>
  </TitlesOfParts>
  <Company>DMH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COACHING SYSTEM exercise sheet blank copy</dc:title>
  <dc:creator>mudycha</dc:creator>
  <cp:lastModifiedBy>Dickneite, Carol</cp:lastModifiedBy>
  <cp:revision>2</cp:revision>
  <cp:lastPrinted>2017-12-20T19:56:00Z</cp:lastPrinted>
  <dcterms:created xsi:type="dcterms:W3CDTF">2022-05-17T19:46:00Z</dcterms:created>
  <dcterms:modified xsi:type="dcterms:W3CDTF">2022-05-17T19:46:00Z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0x0101000324A8E1BA9F8748B04D61026E015E75</vt:lpwstr>
  </property>
</Properties>
</file>