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DF" w:rsidRDefault="00E16411">
      <w:r>
        <w:t>Links of In</w:t>
      </w:r>
      <w:bookmarkStart w:id="0" w:name="_GoBack"/>
      <w:bookmarkEnd w:id="0"/>
      <w:r>
        <w:t>terest</w:t>
      </w:r>
    </w:p>
    <w:p w:rsidR="00E16411" w:rsidRDefault="00E16411">
      <w:r>
        <w:t xml:space="preserve">Accountable Health Community Model: </w:t>
      </w:r>
      <w:hyperlink r:id="rId4" w:history="1">
        <w:r w:rsidRPr="00B047C1">
          <w:rPr>
            <w:rStyle w:val="Hyperlink"/>
          </w:rPr>
          <w:t>https://innovation.cms.gov/initiatives/ahcm/</w:t>
        </w:r>
      </w:hyperlink>
    </w:p>
    <w:p w:rsidR="00E16411" w:rsidRDefault="00E64741">
      <w:r>
        <w:t xml:space="preserve">Supported Decision Making: </w:t>
      </w:r>
      <w:hyperlink r:id="rId5" w:history="1">
        <w:r w:rsidRPr="00DB0E93">
          <w:rPr>
            <w:rStyle w:val="Hyperlink"/>
          </w:rPr>
          <w:t>https://www.va.gov/geriatrics/guide/longtermcare/Shared_Decision_Making.asp</w:t>
        </w:r>
      </w:hyperlink>
    </w:p>
    <w:p w:rsidR="00E64741" w:rsidRDefault="00E64741" w:rsidP="00E64741"/>
    <w:p w:rsidR="00E16411" w:rsidRDefault="00E16411">
      <w:r>
        <w:t xml:space="preserve">Social Determinants of Health &amp; Case Management: </w:t>
      </w:r>
      <w:hyperlink r:id="rId6" w:history="1">
        <w:r w:rsidRPr="00B047C1">
          <w:rPr>
            <w:rStyle w:val="Hyperlink"/>
          </w:rPr>
          <w:t>https://eccoviasolutions.com/cms-addresses-social-determinants-of-health/</w:t>
        </w:r>
      </w:hyperlink>
    </w:p>
    <w:p w:rsidR="001A5C1C" w:rsidRDefault="001A5C1C"/>
    <w:p w:rsidR="001A5C1C" w:rsidRDefault="001A5C1C">
      <w:r>
        <w:t xml:space="preserve">SDOH Screen Tool: </w:t>
      </w:r>
    </w:p>
    <w:p w:rsidR="001A5C1C" w:rsidRDefault="00E64741">
      <w:hyperlink r:id="rId7" w:history="1">
        <w:r w:rsidR="001A5C1C" w:rsidRPr="00B047C1">
          <w:rPr>
            <w:rStyle w:val="Hyperlink"/>
          </w:rPr>
          <w:t>https://innovation.cms.gov/Files/worksheets/ahcm-screeningtool.pdf</w:t>
        </w:r>
      </w:hyperlink>
    </w:p>
    <w:p w:rsidR="001A5C1C" w:rsidRDefault="00E64741">
      <w:hyperlink r:id="rId8" w:history="1">
        <w:r w:rsidR="001A5C1C" w:rsidRPr="00B047C1">
          <w:rPr>
            <w:rStyle w:val="Hyperlink"/>
          </w:rPr>
          <w:t>https://nam.edu/wp-content/uploads/2017/05/Standardized-Screening-for-Health-Related-Social-Needs-in-Clinical-Settings.pdf</w:t>
        </w:r>
      </w:hyperlink>
    </w:p>
    <w:p w:rsidR="001A5C1C" w:rsidRDefault="00E64741">
      <w:hyperlink r:id="rId9" w:history="1">
        <w:r w:rsidR="00702139" w:rsidRPr="00B047C1">
          <w:rPr>
            <w:rStyle w:val="Hyperlink"/>
          </w:rPr>
          <w:t>https://www.cdc.gov/socialdeterminants/index.htm</w:t>
        </w:r>
      </w:hyperlink>
    </w:p>
    <w:p w:rsidR="00702139" w:rsidRDefault="00702139"/>
    <w:p w:rsidR="00702139" w:rsidRDefault="00702139">
      <w:r>
        <w:t>SDOH Programs</w:t>
      </w:r>
    </w:p>
    <w:p w:rsidR="00702139" w:rsidRDefault="00E64741">
      <w:hyperlink r:id="rId10" w:history="1">
        <w:r w:rsidR="00702139" w:rsidRPr="00B047C1">
          <w:rPr>
            <w:rStyle w:val="Hyperlink"/>
          </w:rPr>
          <w:t>https://www.cdc.gov/policy/hst/hi5/index.html</w:t>
        </w:r>
      </w:hyperlink>
    </w:p>
    <w:p w:rsidR="00702139" w:rsidRDefault="00702139"/>
    <w:p w:rsidR="00436A96" w:rsidRDefault="00436A96">
      <w:r>
        <w:t>Technology</w:t>
      </w:r>
    </w:p>
    <w:p w:rsidR="00436A96" w:rsidRDefault="00E64741">
      <w:pPr>
        <w:rPr>
          <w:rStyle w:val="Hyperlink"/>
        </w:rPr>
      </w:pPr>
      <w:hyperlink r:id="rId11" w:history="1">
        <w:r w:rsidR="00436A96" w:rsidRPr="00B047C1">
          <w:rPr>
            <w:rStyle w:val="Hyperlink"/>
          </w:rPr>
          <w:t>https://www.healthify.us/</w:t>
        </w:r>
      </w:hyperlink>
    </w:p>
    <w:p w:rsidR="005C7E71" w:rsidRDefault="005C7E71">
      <w:pPr>
        <w:rPr>
          <w:rStyle w:val="Hyperlink"/>
        </w:rPr>
      </w:pPr>
    </w:p>
    <w:p w:rsidR="005C7E71" w:rsidRPr="005C7E71" w:rsidRDefault="005C7E71">
      <w:pPr>
        <w:rPr>
          <w:rStyle w:val="Hyperlink"/>
          <w:color w:val="auto"/>
          <w:u w:val="none"/>
        </w:rPr>
      </w:pPr>
      <w:r w:rsidRPr="005C7E71">
        <w:rPr>
          <w:rStyle w:val="Hyperlink"/>
          <w:color w:val="auto"/>
          <w:u w:val="none"/>
        </w:rPr>
        <w:t>Outcomes</w:t>
      </w:r>
      <w:r>
        <w:rPr>
          <w:rStyle w:val="Hyperlink"/>
          <w:color w:val="auto"/>
          <w:u w:val="none"/>
        </w:rPr>
        <w:t>/Scorecard</w:t>
      </w:r>
    </w:p>
    <w:p w:rsidR="005C7E71" w:rsidRDefault="00E64741">
      <w:hyperlink r:id="rId12" w:history="1">
        <w:r w:rsidR="005C7E71" w:rsidRPr="00DB0E93">
          <w:rPr>
            <w:rStyle w:val="Hyperlink"/>
          </w:rPr>
          <w:t>http://longtermscorecard.org/databystate/state?state=MO</w:t>
        </w:r>
      </w:hyperlink>
    </w:p>
    <w:p w:rsidR="005C7E71" w:rsidRDefault="005C7E71"/>
    <w:p w:rsidR="00436A96" w:rsidRDefault="00436A96"/>
    <w:p w:rsidR="001A5C1C" w:rsidRDefault="001A5C1C"/>
    <w:p w:rsidR="00E16411" w:rsidRDefault="00E16411"/>
    <w:p w:rsidR="00E16411" w:rsidRDefault="00E16411"/>
    <w:sectPr w:rsidR="00E16411" w:rsidSect="00E64741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11"/>
    <w:rsid w:val="001A5C1C"/>
    <w:rsid w:val="003A51DF"/>
    <w:rsid w:val="00436A96"/>
    <w:rsid w:val="005C7E71"/>
    <w:rsid w:val="00702139"/>
    <w:rsid w:val="00E16411"/>
    <w:rsid w:val="00E6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D0A85"/>
  <w15:chartTrackingRefBased/>
  <w15:docId w15:val="{8DFD5149-BDD5-4A9F-B6A7-DF8BCFF1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4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.edu/wp-content/uploads/2017/05/Standardized-Screening-for-Health-Related-Social-Needs-in-Clinical-Settings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novation.cms.gov/Files/worksheets/ahcm-screeningtool.pdf" TargetMode="External"/><Relationship Id="rId12" Type="http://schemas.openxmlformats.org/officeDocument/2006/relationships/hyperlink" Target="http://longtermscorecard.org/databystate/state?state=M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coviasolutions.com/cms-addresses-social-determinants-of-health/" TargetMode="External"/><Relationship Id="rId11" Type="http://schemas.openxmlformats.org/officeDocument/2006/relationships/hyperlink" Target="https://www.healthify.us/" TargetMode="External"/><Relationship Id="rId5" Type="http://schemas.openxmlformats.org/officeDocument/2006/relationships/hyperlink" Target="https://www.va.gov/geriatrics/guide/longtermcare/Shared_Decision_Making.asp" TargetMode="External"/><Relationship Id="rId10" Type="http://schemas.openxmlformats.org/officeDocument/2006/relationships/hyperlink" Target="https://www.cdc.gov/policy/hst/hi5/index.html" TargetMode="External"/><Relationship Id="rId4" Type="http://schemas.openxmlformats.org/officeDocument/2006/relationships/hyperlink" Target="https://innovation.cms.gov/initiatives/ahcm/" TargetMode="External"/><Relationship Id="rId9" Type="http://schemas.openxmlformats.org/officeDocument/2006/relationships/hyperlink" Target="https://www.cdc.gov/socialdeterminants/index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Witcig, Wendy</dc:creator>
  <cp:keywords/>
  <dc:description/>
  <cp:lastModifiedBy>Witcig, Wendy</cp:lastModifiedBy>
  <cp:revision>3</cp:revision>
  <dcterms:created xsi:type="dcterms:W3CDTF">2018-03-16T03:19:00Z</dcterms:created>
  <dcterms:modified xsi:type="dcterms:W3CDTF">2018-03-23T03:57:00Z</dcterms:modified>
</cp:coreProperties>
</file>